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27/06/2025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4964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69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OSPINA RIASCOS CAROLINA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1144200776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Cra 1 #66-42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0000ff"/>
                  <w:sz w:val="18"/>
                  <w:szCs w:val="18"/>
                  <w:u w:val="single"/>
                  <w:rtl w:val="0"/>
                </w:rPr>
                <w:t xml:space="preserve">ospina.carolina@correounivalle.edu.co</w:t>
              </w:r>
            </w:hyperlink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 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  <w:t xml:space="preserve">185930113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PRESTACION DE SERVICIOS DE APOYO A LA GESTION CUOTA 2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DOS MILLONES CIENTO OCHENTA Y CUATRO MIL PESOS MCTE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4162.010.26.1.1613-2025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  <w:t xml:space="preserve">3500237771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5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  <w:t xml:space="preserve">4500367944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highlight w:val="white"/>
                <w:rtl w:val="0"/>
              </w:rPr>
              <w:t xml:space="preserve">Prestación de servicios de apoyo a la gestión en la Secretaría del Deporte y la Recreación del proyecto denominado Recreación, juego y lúdica para primera infancia, niñas, niños, adolescentes y jóvenes de Santiago de Cali.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$6.552.000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SEIS MILLONES QUINIENTOS CINCUENTA Y DOS MIL PESOS MCTE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8" w:type="default"/>
          <w:footerReference r:id="rId9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Hipervnculo">
    <w:name w:val="Hyperlink"/>
    <w:basedOn w:val="Fuentedeprrafopredeter"/>
    <w:uiPriority w:val="99"/>
    <w:unhideWhenUsed w:val="1"/>
    <w:rsid w:val="00C43A18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C43A18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header" Target="head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ospina.carolina@correounivalle.edu.co" TargetMode="External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wyCYqxcLHGi6ZpOfKVlYPt7yB0w==">CgMxLjA4AHIhMTRsM3lpOHZCY3BkWXBTcTZ5XzU0eDJIVkpNNHVRc2oy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2025-06-24T14:42:00Z</dcterms:created>
  <dc:creator>Ortegon, Maria</dc:creator>
</cp:coreProperties>
</file>